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3D5DB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矶南山庄改建提升工程可行性研究报告编制项目评分细则：</w:t>
      </w:r>
    </w:p>
    <w:p w14:paraId="03F614A5">
      <w:pPr>
        <w:rPr>
          <w:rFonts w:hint="default"/>
          <w:b/>
          <w:bCs/>
          <w:lang w:val="en-US" w:eastAsia="zh-CN"/>
        </w:rPr>
      </w:pPr>
    </w:p>
    <w:tbl>
      <w:tblPr>
        <w:tblStyle w:val="2"/>
        <w:tblW w:w="52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66"/>
        <w:gridCol w:w="6868"/>
        <w:gridCol w:w="792"/>
      </w:tblGrid>
      <w:tr w14:paraId="7635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7" w:type="pct"/>
            <w:noWrap w:val="0"/>
            <w:vAlign w:val="center"/>
          </w:tcPr>
          <w:p w14:paraId="50FD309F"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评审类别</w:t>
            </w:r>
          </w:p>
        </w:tc>
        <w:tc>
          <w:tcPr>
            <w:tcW w:w="579" w:type="pct"/>
            <w:noWrap w:val="0"/>
            <w:vAlign w:val="center"/>
          </w:tcPr>
          <w:p w14:paraId="034FC2CB"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评审项</w:t>
            </w:r>
          </w:p>
        </w:tc>
        <w:tc>
          <w:tcPr>
            <w:tcW w:w="3410" w:type="pct"/>
            <w:noWrap w:val="0"/>
            <w:vAlign w:val="center"/>
          </w:tcPr>
          <w:p w14:paraId="5A06B3C9"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评审规则</w:t>
            </w:r>
          </w:p>
        </w:tc>
        <w:tc>
          <w:tcPr>
            <w:tcW w:w="393" w:type="pct"/>
            <w:noWrap w:val="0"/>
            <w:vAlign w:val="center"/>
          </w:tcPr>
          <w:p w14:paraId="6E83D03F"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分值</w:t>
            </w:r>
          </w:p>
        </w:tc>
      </w:tr>
      <w:tr w14:paraId="0C10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7" w:type="pct"/>
            <w:noWrap w:val="0"/>
            <w:vAlign w:val="center"/>
          </w:tcPr>
          <w:p w14:paraId="37DCBD0F"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价格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579" w:type="pct"/>
            <w:noWrap w:val="0"/>
            <w:vAlign w:val="center"/>
          </w:tcPr>
          <w:p w14:paraId="2964A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价格评审指标</w:t>
            </w:r>
          </w:p>
        </w:tc>
        <w:tc>
          <w:tcPr>
            <w:tcW w:w="3410" w:type="pct"/>
            <w:noWrap w:val="0"/>
            <w:vAlign w:val="center"/>
          </w:tcPr>
          <w:p w14:paraId="61079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（评标基准价／投标报价）×价格权值×100；（计算到小数点后二位）超预算的投标报价不进入评标程序。</w:t>
            </w:r>
          </w:p>
        </w:tc>
        <w:tc>
          <w:tcPr>
            <w:tcW w:w="393" w:type="pct"/>
            <w:noWrap w:val="0"/>
            <w:vAlign w:val="center"/>
          </w:tcPr>
          <w:p w14:paraId="7548D512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 w14:paraId="19A7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7" w:type="pct"/>
            <w:vMerge w:val="restart"/>
            <w:noWrap w:val="0"/>
            <w:vAlign w:val="center"/>
          </w:tcPr>
          <w:p w14:paraId="7841CA38"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none"/>
              </w:rPr>
              <w:t>对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本项目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none"/>
              </w:rPr>
              <w:t>方案能力比较（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54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579" w:type="pct"/>
            <w:noWrap w:val="0"/>
            <w:vAlign w:val="center"/>
          </w:tcPr>
          <w:p w14:paraId="2AA6BCF4">
            <w:pP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对本项目需求的理解</w:t>
            </w:r>
          </w:p>
        </w:tc>
        <w:tc>
          <w:tcPr>
            <w:tcW w:w="3410" w:type="pct"/>
            <w:noWrap w:val="0"/>
            <w:vAlign w:val="center"/>
          </w:tcPr>
          <w:p w14:paraId="3ADE7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根据投标人对项目背景、采购需求的理解程度，标书分类清晰、响应全面等进行综合评审：</w:t>
            </w:r>
          </w:p>
          <w:p w14:paraId="71221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1、对本项目认知度清晰明确得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7-8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分；</w:t>
            </w:r>
          </w:p>
          <w:p w14:paraId="0B60D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2、对本项目认知度略有偏差得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4-6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分；</w:t>
            </w:r>
          </w:p>
          <w:p w14:paraId="655F3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3、对本项目认知度偏差较大得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1-3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分；</w:t>
            </w:r>
          </w:p>
          <w:p w14:paraId="0F738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4、未提供的不得分。</w:t>
            </w:r>
          </w:p>
        </w:tc>
        <w:tc>
          <w:tcPr>
            <w:tcW w:w="393" w:type="pct"/>
            <w:noWrap w:val="0"/>
            <w:vAlign w:val="center"/>
          </w:tcPr>
          <w:p w14:paraId="59E0ECFC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</w:tr>
      <w:tr w14:paraId="6F13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7" w:type="pct"/>
            <w:vMerge w:val="continue"/>
            <w:noWrap w:val="0"/>
            <w:vAlign w:val="center"/>
          </w:tcPr>
          <w:p w14:paraId="32DE56DE"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9" w:type="pct"/>
            <w:noWrap w:val="0"/>
            <w:vAlign w:val="center"/>
          </w:tcPr>
          <w:p w14:paraId="0294F8DD">
            <w:pP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项目重点难点分析及应对措施</w:t>
            </w:r>
          </w:p>
        </w:tc>
        <w:tc>
          <w:tcPr>
            <w:tcW w:w="3410" w:type="pct"/>
            <w:noWrap w:val="0"/>
            <w:vAlign w:val="center"/>
          </w:tcPr>
          <w:p w14:paraId="674D0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针对本项目的重点难点分析及应对措施进行综合评审：</w:t>
            </w:r>
          </w:p>
          <w:p w14:paraId="184D2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1、对项目重点难点分析准确，应对措施全面、合理，对项目的特点、重点、难点有针对性的切实可行的解决方法，且针对各风险点有可行的操作建议和解决方案，措施科学全面的得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 xml:space="preserve">分； </w:t>
            </w:r>
          </w:p>
          <w:p w14:paraId="452DA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2、对项目重点难点分析较准确，应对措施较合理，对采购项目的特点、重点、难点的解决办法有一定的针对性，措施基本合理的得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分；</w:t>
            </w:r>
          </w:p>
          <w:p w14:paraId="4AAAB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3、对项目重点难点分析基本准确，应对措施基本合理，对需求的特点、重点、难点的解决方法无针对性，措施不具体，错误较多的得1-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分；</w:t>
            </w:r>
          </w:p>
          <w:p w14:paraId="385A6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4、未提供的或分析及应对措施不可行的不得分。</w:t>
            </w:r>
          </w:p>
        </w:tc>
        <w:tc>
          <w:tcPr>
            <w:tcW w:w="393" w:type="pct"/>
            <w:noWrap w:val="0"/>
            <w:vAlign w:val="center"/>
          </w:tcPr>
          <w:p w14:paraId="632261E9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</w:tr>
      <w:tr w14:paraId="4CC9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7" w:type="pct"/>
            <w:vMerge w:val="continue"/>
            <w:noWrap w:val="0"/>
            <w:vAlign w:val="center"/>
          </w:tcPr>
          <w:p w14:paraId="4141E94A"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9" w:type="pct"/>
            <w:noWrap w:val="0"/>
            <w:vAlign w:val="center"/>
          </w:tcPr>
          <w:p w14:paraId="1AD7A9F8">
            <w:pP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整体服务方案</w:t>
            </w:r>
          </w:p>
        </w:tc>
        <w:tc>
          <w:tcPr>
            <w:tcW w:w="3410" w:type="pct"/>
            <w:noWrap w:val="0"/>
            <w:vAlign w:val="center"/>
          </w:tcPr>
          <w:p w14:paraId="62BB1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综合评审对项目需求（包括主要工作内容、工作要求）实施各方案中工作计划、方法流程方面的考虑。评价方案的合理性、针对性、具体性、操作性。</w:t>
            </w:r>
          </w:p>
          <w:p w14:paraId="15C52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1、整体服务方案与本项目相匹配，合理性强、针对性强、具体可操作性强，得2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-3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分；</w:t>
            </w:r>
          </w:p>
          <w:p w14:paraId="239FD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2、整体服务方案与本项目较为相匹配，合理性较强、针对性较强、具体可操作性较强，得11-2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分；</w:t>
            </w:r>
          </w:p>
          <w:p w14:paraId="0B5F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3、整体服务方案与本项目相匹配性较差，不合理内容较多、针对性不够、具体可操作性不强，得0-10分；</w:t>
            </w:r>
          </w:p>
        </w:tc>
        <w:tc>
          <w:tcPr>
            <w:tcW w:w="393" w:type="pct"/>
            <w:noWrap w:val="0"/>
            <w:vAlign w:val="center"/>
          </w:tcPr>
          <w:p w14:paraId="2FF4EB02">
            <w:pPr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</w:tr>
      <w:tr w14:paraId="55E3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7" w:type="pct"/>
            <w:vMerge w:val="continue"/>
            <w:noWrap w:val="0"/>
            <w:vAlign w:val="center"/>
          </w:tcPr>
          <w:p w14:paraId="3A328ED5"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9" w:type="pct"/>
            <w:noWrap w:val="0"/>
            <w:vAlign w:val="center"/>
          </w:tcPr>
          <w:p w14:paraId="42455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工作进度计划和服务质量保障措施</w:t>
            </w:r>
          </w:p>
        </w:tc>
        <w:tc>
          <w:tcPr>
            <w:tcW w:w="3410" w:type="pct"/>
            <w:noWrap w:val="0"/>
            <w:vAlign w:val="center"/>
          </w:tcPr>
          <w:p w14:paraId="24703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bidi="ar"/>
              </w:rPr>
              <w:t>1、有明确的工作进度计划安排表或类似说明，各工作节点工作内容表述清晰，服务质量保障措施详细具体且完善得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bidi="ar"/>
              </w:rPr>
              <w:t>-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bidi="ar"/>
              </w:rPr>
              <w:t>分；</w:t>
            </w:r>
          </w:p>
          <w:p w14:paraId="2E47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bidi="ar"/>
              </w:rPr>
              <w:t>2、项目进度计划时间安排较明确、服务质量保障措施基本满足需求得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bidi="ar"/>
              </w:rPr>
              <w:t>-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bidi="ar"/>
              </w:rPr>
              <w:t>分；</w:t>
            </w:r>
          </w:p>
          <w:p w14:paraId="253C5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bidi="ar"/>
              </w:rPr>
              <w:t>3、项目进度计划及服务质量保障措施不合理得0-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bidi="ar"/>
              </w:rPr>
              <w:t>分。</w:t>
            </w:r>
          </w:p>
        </w:tc>
        <w:tc>
          <w:tcPr>
            <w:tcW w:w="393" w:type="pct"/>
            <w:noWrap w:val="0"/>
            <w:vAlign w:val="center"/>
          </w:tcPr>
          <w:p w14:paraId="05F2E2B3">
            <w:pPr>
              <w:widowControl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  <w:tr w14:paraId="58AE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7" w:type="pct"/>
            <w:vMerge w:val="restart"/>
            <w:noWrap w:val="0"/>
            <w:vAlign w:val="center"/>
          </w:tcPr>
          <w:p w14:paraId="20156C4A"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投标人履约能力比较（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0B94785D">
            <w:pP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拟投入本项目的人员配置情况</w:t>
            </w:r>
          </w:p>
        </w:tc>
        <w:tc>
          <w:tcPr>
            <w:tcW w:w="3410" w:type="pct"/>
            <w:noWrap w:val="0"/>
            <w:vAlign w:val="center"/>
          </w:tcPr>
          <w:p w14:paraId="3D8A2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项目经理（5分）</w:t>
            </w:r>
          </w:p>
          <w:p w14:paraId="68700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专业技术能力、管理能力、类似项目从业经历等情况进行评审：</w:t>
            </w:r>
          </w:p>
          <w:p w14:paraId="291EE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1、学历水平、专业技术能力强、相关管理能力好、经验丰富的得5分；</w:t>
            </w:r>
          </w:p>
          <w:p w14:paraId="06033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2、学历水平、专业技术能力、管理能力较好、具有相关经验的得3-4分；</w:t>
            </w:r>
          </w:p>
          <w:p w14:paraId="5337E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3、学历水平、专业技术能力、管理能力尚可、未详述相关经验情况的得0-2分。</w:t>
            </w:r>
          </w:p>
        </w:tc>
        <w:tc>
          <w:tcPr>
            <w:tcW w:w="393" w:type="pct"/>
            <w:noWrap w:val="0"/>
            <w:vAlign w:val="center"/>
          </w:tcPr>
          <w:p w14:paraId="1D5D767C">
            <w:pPr>
              <w:widowControl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 w14:paraId="1485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7" w:type="pct"/>
            <w:vMerge w:val="continue"/>
            <w:noWrap w:val="0"/>
            <w:vAlign w:val="center"/>
          </w:tcPr>
          <w:p w14:paraId="76786EC1"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9" w:type="pct"/>
            <w:vMerge w:val="continue"/>
            <w:tcBorders/>
            <w:noWrap w:val="0"/>
            <w:vAlign w:val="center"/>
          </w:tcPr>
          <w:p w14:paraId="6FE1957D">
            <w:pP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10" w:type="pct"/>
            <w:noWrap w:val="0"/>
            <w:vAlign w:val="center"/>
          </w:tcPr>
          <w:p w14:paraId="67951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项目人员（10分)</w:t>
            </w:r>
          </w:p>
          <w:p w14:paraId="09361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投入本项目的技术人员数量、技术能力、相关经验等情况进行评审：</w:t>
            </w:r>
          </w:p>
          <w:p w14:paraId="7DAA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1、投入人员较多且各专业工种人员配置合理，专业技术能力强、相关经验丰富的得7-10分；</w:t>
            </w:r>
          </w:p>
          <w:p w14:paraId="162D7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2、投入人员配置符合采购需求，各专业人员配置尚可，专业技术能力尚可、具有一定的经验情况得4-6分；</w:t>
            </w:r>
          </w:p>
          <w:p w14:paraId="3744F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3、投入人员较少、各专业人员配置单一，专业技术能力较弱、未详述相关经验情况的得0-3分。</w:t>
            </w:r>
          </w:p>
        </w:tc>
        <w:tc>
          <w:tcPr>
            <w:tcW w:w="393" w:type="pct"/>
            <w:noWrap w:val="0"/>
            <w:vAlign w:val="center"/>
          </w:tcPr>
          <w:p w14:paraId="0FC7EC81">
            <w:pPr>
              <w:widowControl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 w14:paraId="673C9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7" w:type="pct"/>
            <w:vMerge w:val="continue"/>
            <w:noWrap w:val="0"/>
            <w:vAlign w:val="center"/>
          </w:tcPr>
          <w:p w14:paraId="7CD8FA40"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9" w:type="pct"/>
            <w:noWrap w:val="0"/>
            <w:vAlign w:val="center"/>
          </w:tcPr>
          <w:p w14:paraId="34C2702C">
            <w:pP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>类似业绩</w:t>
            </w:r>
          </w:p>
        </w:tc>
        <w:tc>
          <w:tcPr>
            <w:tcW w:w="3410" w:type="pct"/>
            <w:noWrap w:val="0"/>
            <w:vAlign w:val="center"/>
          </w:tcPr>
          <w:p w14:paraId="743BF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近三年（2022年5月1日至今，以合同签订日期为准）类似业绩情况（需提供有效内容的合同复印件并加盖公章），每提供一份有效合同得1分，最多加至5分，未提供或提供无效业绩不得分。</w:t>
            </w:r>
          </w:p>
        </w:tc>
        <w:tc>
          <w:tcPr>
            <w:tcW w:w="393" w:type="pct"/>
            <w:noWrap w:val="0"/>
            <w:vAlign w:val="center"/>
          </w:tcPr>
          <w:p w14:paraId="7AFDFE7A">
            <w:pPr>
              <w:widowControl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 w14:paraId="636B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7" w:type="pct"/>
            <w:vMerge w:val="continue"/>
            <w:noWrap w:val="0"/>
            <w:vAlign w:val="center"/>
          </w:tcPr>
          <w:p w14:paraId="23475D62"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9" w:type="pct"/>
            <w:noWrap w:val="0"/>
            <w:vAlign w:val="center"/>
          </w:tcPr>
          <w:p w14:paraId="64C00D96">
            <w:pP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  <w:t xml:space="preserve">保密制度和保密措施 </w:t>
            </w:r>
          </w:p>
        </w:tc>
        <w:tc>
          <w:tcPr>
            <w:tcW w:w="3410" w:type="pct"/>
            <w:noWrap w:val="0"/>
            <w:vAlign w:val="center"/>
          </w:tcPr>
          <w:p w14:paraId="08644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1、保密制度完善，保密措施到位的，得6分；</w:t>
            </w:r>
          </w:p>
          <w:p w14:paraId="1ADB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2、保密制度比较完善，保密措施比较到位的，得4分；</w:t>
            </w:r>
          </w:p>
          <w:p w14:paraId="198A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3、保密制度不完善，保密措施不到位，得 2分。</w:t>
            </w:r>
          </w:p>
          <w:p w14:paraId="4D38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4、不提供不得分。</w:t>
            </w:r>
          </w:p>
        </w:tc>
        <w:tc>
          <w:tcPr>
            <w:tcW w:w="393" w:type="pct"/>
            <w:noWrap w:val="0"/>
            <w:vAlign w:val="center"/>
          </w:tcPr>
          <w:p w14:paraId="42C671E0">
            <w:pPr>
              <w:widowControl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</w:tbl>
    <w:p w14:paraId="61862522"/>
    <w:sectPr>
      <w:pgSz w:w="11906" w:h="16838"/>
      <w:pgMar w:top="1100" w:right="1236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E5796"/>
    <w:rsid w:val="10016F8D"/>
    <w:rsid w:val="108A4FA0"/>
    <w:rsid w:val="14213E6D"/>
    <w:rsid w:val="17CA0378"/>
    <w:rsid w:val="1A8E5796"/>
    <w:rsid w:val="1E894AE9"/>
    <w:rsid w:val="1FEB532F"/>
    <w:rsid w:val="22521696"/>
    <w:rsid w:val="231B3477"/>
    <w:rsid w:val="26662365"/>
    <w:rsid w:val="30DC4F4C"/>
    <w:rsid w:val="337F36C7"/>
    <w:rsid w:val="388F1DD7"/>
    <w:rsid w:val="3C8F7316"/>
    <w:rsid w:val="4182744A"/>
    <w:rsid w:val="44F9179B"/>
    <w:rsid w:val="4A842484"/>
    <w:rsid w:val="4CED647B"/>
    <w:rsid w:val="5F1F5EA3"/>
    <w:rsid w:val="64AD03D2"/>
    <w:rsid w:val="65143FAD"/>
    <w:rsid w:val="6E093483"/>
    <w:rsid w:val="6EB8009F"/>
    <w:rsid w:val="6FF46EB5"/>
    <w:rsid w:val="70CD1E08"/>
    <w:rsid w:val="720E0702"/>
    <w:rsid w:val="783E33C3"/>
    <w:rsid w:val="786A41B8"/>
    <w:rsid w:val="7C4D1E27"/>
    <w:rsid w:val="7D20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next w:val="5"/>
    <w:qFormat/>
    <w:uiPriority w:val="0"/>
    <w:pPr>
      <w:ind w:firstLine="200"/>
      <w:jc w:val="both"/>
    </w:pPr>
    <w:rPr>
      <w:rFonts w:hint="default"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正文 A"/>
    <w:next w:val="4"/>
    <w:qFormat/>
    <w:uiPriority w:val="0"/>
    <w:pPr>
      <w:widowControl w:val="0"/>
      <w:jc w:val="both"/>
    </w:pPr>
    <w:rPr>
      <w:rFonts w:hint="default" w:ascii="Arial Unicode MS" w:hAnsi="Arial Unicode MS" w:eastAsia="Times New Roman" w:cs="Arial Unicode MS"/>
      <w:color w:val="000000"/>
      <w:sz w:val="21"/>
      <w:szCs w:val="21"/>
      <w:lang w:val="en-US" w:eastAsia="zh-CN" w:bidi="ar-SA"/>
    </w:rPr>
  </w:style>
  <w:style w:type="paragraph" w:customStyle="1" w:styleId="6">
    <w:name w:val="List Paragraph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1295</Words>
  <Characters>1317</Characters>
  <Lines>0</Lines>
  <Paragraphs>0</Paragraphs>
  <TotalTime>2</TotalTime>
  <ScaleCrop>false</ScaleCrop>
  <LinksUpToDate>false</LinksUpToDate>
  <CharactersWithSpaces>1339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2026-03-30T02:30:00Z</dcterms:created>
  <dc:creator>ltp(044)</dc:creator>
  <cp:lastModifiedBy>kbl-97</cp:lastModifiedBy>
  <dcterms:modified xsi:type="dcterms:W3CDTF">2026-04-09T00:57:31Z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0AB224DADF3343DD81BABD970EB2FE30_11</vt:lpwstr>
  </property>
  <property fmtid="{D5CDD505-2E9C-101B-9397-08002B2CF9AE}" pid="4" name="KSOTemplateDocerSaveRecord">
    <vt:lpwstr>eyJoZGlkIjoiNGQxYWU5ODk4ZTI1ZTViYTEyM2M4NTQwNDhkODZhNmIiLCJ1c2VySWQiOiIxMzQ1MzY2MDg1In0=</vt:lpwstr>
  </property>
</Properties>
</file>