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u w:val="single"/>
        </w:rPr>
      </w:pPr>
    </w:p>
    <w:p>
      <w:pPr>
        <w:jc w:val="center"/>
        <w:rPr>
          <w:b/>
          <w:sz w:val="32"/>
          <w:szCs w:val="32"/>
          <w:u w:val="none"/>
        </w:rPr>
      </w:pPr>
      <w:r>
        <w:rPr>
          <w:rFonts w:hint="eastAsia"/>
          <w:b/>
          <w:sz w:val="32"/>
          <w:szCs w:val="32"/>
          <w:u w:val="none"/>
          <w:lang w:eastAsia="zh-CN"/>
        </w:rPr>
        <w:t>全院电梯维护保养服务项目</w:t>
      </w:r>
      <w:r>
        <w:rPr>
          <w:b/>
          <w:sz w:val="32"/>
          <w:szCs w:val="32"/>
          <w:u w:val="none"/>
        </w:rPr>
        <w:t>询价表单</w:t>
      </w:r>
    </w:p>
    <w:p/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，对上海市保健医疗中心</w:t>
      </w:r>
      <w:r>
        <w:rPr>
          <w:rFonts w:hint="eastAsia"/>
          <w:sz w:val="24"/>
          <w:szCs w:val="24"/>
          <w:u w:val="single"/>
          <w:lang w:eastAsia="zh-CN"/>
        </w:rPr>
        <w:t>全院电梯维护保养服务项目</w:t>
      </w:r>
      <w:r>
        <w:rPr>
          <w:rFonts w:hint="eastAsia"/>
          <w:sz w:val="24"/>
          <w:szCs w:val="24"/>
          <w:u w:val="none"/>
        </w:rPr>
        <w:t>参与竞争</w:t>
      </w:r>
      <w:r>
        <w:rPr>
          <w:rFonts w:hint="eastAsia"/>
          <w:sz w:val="24"/>
          <w:szCs w:val="24"/>
        </w:rPr>
        <w:t>性询价。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项目联系人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，电话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 xml:space="preserve">      </w:t>
      </w:r>
    </w:p>
    <w:p>
      <w:pPr>
        <w:spacing w:line="360" w:lineRule="auto"/>
        <w:rPr>
          <w:sz w:val="24"/>
          <w:szCs w:val="24"/>
          <w:u w:val="single"/>
        </w:rPr>
      </w:pP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一、询价项目名称：</w:t>
      </w:r>
      <w:r>
        <w:rPr>
          <w:rFonts w:hint="eastAsia"/>
          <w:sz w:val="24"/>
          <w:szCs w:val="24"/>
          <w:u w:val="single"/>
          <w:lang w:eastAsia="zh-CN"/>
        </w:rPr>
        <w:t>全院电梯维护保养服务项目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  <w:lang w:val="en-US" w:eastAsia="zh-CN"/>
        </w:rPr>
        <w:t>维护保养工作内容及要求见附件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报价表</w:t>
      </w:r>
    </w:p>
    <w:tbl>
      <w:tblPr>
        <w:tblStyle w:val="7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836"/>
        <w:gridCol w:w="1563"/>
        <w:gridCol w:w="846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3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0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3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全院电梯维护保养服务项目</w:t>
            </w:r>
          </w:p>
        </w:tc>
        <w:tc>
          <w:tcPr>
            <w:tcW w:w="1563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2年</w:t>
            </w:r>
          </w:p>
        </w:tc>
        <w:tc>
          <w:tcPr>
            <w:tcW w:w="2103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27" w:type="dxa"/>
            <w:gridSpan w:val="5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含税总价：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元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维护保养工作内容及要求响应情况</w:t>
      </w:r>
    </w:p>
    <w:p>
      <w:pPr>
        <w:spacing w:line="360" w:lineRule="auto"/>
        <w:ind w:firstLine="420" w:firstLineChars="0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是否完全响应：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60" w:lineRule="auto"/>
        <w:ind w:firstLine="420" w:firstLineChars="0"/>
        <w:rPr>
          <w:rFonts w:hint="default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投标报价有效期限：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投标人相应的资质文件复印件盖章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ind w:firstLine="5040" w:firstLineChars="1800"/>
        <w:rPr>
          <w:sz w:val="28"/>
          <w:szCs w:val="28"/>
          <w:highlight w:val="yellow"/>
        </w:rPr>
      </w:pPr>
    </w:p>
    <w:p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企业名称（盖章）：</w:t>
      </w:r>
    </w:p>
    <w:p>
      <w:pPr>
        <w:ind w:firstLine="5320" w:firstLineChars="1900"/>
        <w:rPr>
          <w:sz w:val="28"/>
          <w:szCs w:val="28"/>
        </w:rPr>
      </w:pPr>
    </w:p>
    <w:p>
      <w:pPr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r>
        <w:rPr>
          <w:rFonts w:hint="eastAsia"/>
          <w:b/>
          <w:bCs/>
          <w:sz w:val="24"/>
          <w:szCs w:val="24"/>
          <w:lang w:val="en-US" w:eastAsia="zh-CN"/>
        </w:rPr>
        <w:t>上海市保健医疗中心全院电梯维护保养服务项目工作内容及要求</w:t>
      </w:r>
    </w:p>
    <w:p>
      <w:pPr>
        <w:spacing w:line="360" w:lineRule="auto"/>
      </w:pPr>
      <w:r>
        <w:rPr>
          <w:rFonts w:hint="eastAsia"/>
        </w:rPr>
        <w:t>1、全院电梯列表：</w:t>
      </w:r>
    </w:p>
    <w:tbl>
      <w:tblPr>
        <w:tblStyle w:val="6"/>
        <w:tblW w:w="64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6"/>
        <w:gridCol w:w="1080"/>
        <w:gridCol w:w="900"/>
        <w:gridCol w:w="1080"/>
        <w:gridCol w:w="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6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买卖合同号</w:t>
            </w:r>
          </w:p>
        </w:tc>
        <w:tc>
          <w:tcPr>
            <w:tcW w:w="886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梯号</w:t>
            </w:r>
          </w:p>
        </w:tc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型 号</w:t>
            </w: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速度</w:t>
            </w: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（m/s）</w:t>
            </w:r>
          </w:p>
        </w:tc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层站</w:t>
            </w: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（站/门）</w:t>
            </w:r>
          </w:p>
        </w:tc>
        <w:tc>
          <w:tcPr>
            <w:tcW w:w="94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04SFD10-A09</w:t>
            </w:r>
          </w:p>
        </w:tc>
        <w:tc>
          <w:tcPr>
            <w:tcW w:w="88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HOPE</w:t>
            </w:r>
          </w:p>
        </w:tc>
        <w:tc>
          <w:tcPr>
            <w:tcW w:w="90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1.0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3/3</w:t>
            </w:r>
          </w:p>
        </w:tc>
        <w:tc>
          <w:tcPr>
            <w:tcW w:w="942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04SFD16-143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HOPE-2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3/3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02G2L10-B59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GPS-3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5/5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10ELE10-B30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ELENESSA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3/4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15ELE10-484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ELENESSA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4/4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15ELE10-485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ELENESSA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2/2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18ELE10-RBL</w:t>
            </w:r>
          </w:p>
        </w:tc>
        <w:tc>
          <w:tcPr>
            <w:tcW w:w="88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ELENESSA</w:t>
            </w:r>
          </w:p>
        </w:tc>
        <w:tc>
          <w:tcPr>
            <w:tcW w:w="90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3/3</w:t>
            </w:r>
          </w:p>
        </w:tc>
        <w:tc>
          <w:tcPr>
            <w:tcW w:w="942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18ENE06-RBE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ELENESSA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3/3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杂物货梯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1.0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2/2</w:t>
            </w:r>
          </w:p>
        </w:tc>
        <w:tc>
          <w:tcPr>
            <w:tcW w:w="9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1</w:t>
            </w:r>
          </w:p>
        </w:tc>
      </w:tr>
    </w:tbl>
    <w:p>
      <w:pPr>
        <w:spacing w:line="360" w:lineRule="auto"/>
      </w:pP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电梯维护服务要求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2.1．投标方对电梯设备进行保养的具体内容有：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2.1.1 机房内电梯主机减速器、曳引电动机、曳引轮、导向轮、编码器、控制柜内的印板及各种电器元件、限速器、变压器、紧急停靠屏和制动器等的更换、检查、调整、润滑和清洁。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2.1.2 井道内支架、导轨、层门装置及预报灯、缓冲器、井道内开关、随行电缆和限速器张紧装置等部件的更换、检查、调整、润滑和清洁。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2.1.3 电梯轿厢操纵箱及其内部印板、按钮及各种元件、整个轿门装置、轿厢和对重的导靴及油杯、平层感应装置、轿顶操纵箱及其内部元件等部件的更换、检查、调整、润滑和清洁。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2.1.4 电梯曳引钢丝绳、补偿钢丝绳、补偿链、限速器钢丝绳的清洁和长度调整，并根据年度检测结果免费调换。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2.1.5 自动扶梯主导轨、扶手带及其驱动装置、梯级及梯级主副轮、主驱动链、安全装置、减速器、电动机、自动加油装置和电磁制动器等部件的更换、检查、调整、润滑和清洁。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2.1.6 电梯平层精度的检查和调整。</w:t>
      </w:r>
    </w:p>
    <w:p>
      <w:pPr>
        <w:pStyle w:val="20"/>
        <w:spacing w:line="360" w:lineRule="auto"/>
        <w:ind w:left="378" w:leftChars="18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2.2.7上述维保内容每半个月进行一次，需留档纸质记录。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2.2．每年对曳引钢丝绳作一次探伤检测，每年对整机作一次安全运行和运行质量检测，每二年进行一次舒适感运行曲线的检测，并在检测结束时向需求方提交检测报告。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2.3．免费提供清洁液、光亮剂等保养辅助用品。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2.4．提供全天候应急处理服务，并在接到需求方紧急报修通知后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30  </w:t>
      </w:r>
      <w:r>
        <w:rPr>
          <w:rFonts w:hint="eastAsia" w:ascii="宋体" w:hAnsi="宋体" w:eastAsia="宋体" w:cs="宋体"/>
          <w:sz w:val="21"/>
          <w:szCs w:val="21"/>
        </w:rPr>
        <w:t>分钟内赶到现场，否则造成的损失由投标承担。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2.5．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免费调换在服务期损坏的</w:t>
      </w:r>
      <w:r>
        <w:rPr>
          <w:rFonts w:hint="eastAsia" w:ascii="宋体" w:hAnsi="宋体" w:eastAsia="宋体" w:cs="宋体"/>
          <w:sz w:val="21"/>
          <w:szCs w:val="21"/>
          <w:highlight w:val="yellow"/>
          <w:lang w:eastAsia="zh-CN"/>
        </w:rPr>
        <w:t>易损件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2.6．代办电梯设备年检申报手续，配合政府主管部门实施年检（年检费用由投标方承担）。</w:t>
      </w:r>
    </w:p>
    <w:p>
      <w:pPr>
        <w:pStyle w:val="20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2.7.电梯维保原则上不产生配件费用，除非发生电梯整个轿箱更换等情况。</w:t>
      </w:r>
    </w:p>
    <w:p>
      <w:pPr>
        <w:rPr>
          <w:rFonts w:hint="eastAsia" w:eastAsiaTheme="minorEastAsia"/>
          <w:sz w:val="24"/>
          <w:lang w:val="en-US" w:eastAsia="zh-CN"/>
        </w:rPr>
      </w:pPr>
      <w:r>
        <w:rPr>
          <w:rFonts w:hint="eastAsia" w:eastAsiaTheme="minorEastAsia"/>
          <w:sz w:val="24"/>
          <w:lang w:val="en-US" w:eastAsia="zh-CN"/>
        </w:rPr>
        <w:br w:type="page"/>
      </w:r>
    </w:p>
    <w:p>
      <w:pPr>
        <w:rPr>
          <w:rFonts w:hint="eastAsia" w:eastAsiaTheme="minorEastAsia"/>
          <w:sz w:val="24"/>
          <w:lang w:val="en-US" w:eastAsia="zh-CN"/>
        </w:rPr>
      </w:pPr>
    </w:p>
    <w:tbl>
      <w:tblPr>
        <w:tblStyle w:val="6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2410"/>
        <w:gridCol w:w="240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18"/>
              </w:rPr>
              <w:t>电梯易损件清单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eastAsia"/>
                <w:b/>
                <w:bCs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机房控制柜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计时计数器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ZAZ02-002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导向轮轴承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导向轮轴承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对讲机专用电源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对讲机专用电源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主电源开关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电梯群控扩展板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P214707B000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空气开光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曳引制动控制装置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曳引机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制动器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涡轮涡杆轴承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导轨导靴油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68#导轨导靴油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减速器涡轮涡杆油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220#润滑油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对重轮轴承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制动器闸瓦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导向轮轴承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r>
              <w:rPr>
                <w:rFonts w:hint="eastAsia" w:ascii="宋体" w:hAnsi="宋体"/>
                <w:sz w:val="18"/>
                <w:szCs w:val="18"/>
              </w:rPr>
              <w:t>以具体型号为准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轿门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轿门联动装置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层门装置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行程开关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ZSW00LX-02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轿门开关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DS-121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门机皮带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轿门开关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层门门锁装置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门联锁装置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井道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轿厢其他部件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传动滚轮轴承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滚动靴衬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滚动导靴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电梯风扇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轿厢日光灯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急停按钮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门滑块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补充易损件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厅门挂板轮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轿门挂板轮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门刀轮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门胶条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29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6B843"/>
    <w:multiLevelType w:val="singleLevel"/>
    <w:tmpl w:val="8446B84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975D7A7"/>
    <w:multiLevelType w:val="singleLevel"/>
    <w:tmpl w:val="0975D7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ZTBmNmJlMTYwYjBlNjczZGZjNzRhNDczMmI5NmIifQ=="/>
  </w:docVars>
  <w:rsids>
    <w:rsidRoot w:val="009F696A"/>
    <w:rsid w:val="00000250"/>
    <w:rsid w:val="00011771"/>
    <w:rsid w:val="000417FF"/>
    <w:rsid w:val="00073E9F"/>
    <w:rsid w:val="00120314"/>
    <w:rsid w:val="001246EC"/>
    <w:rsid w:val="00134489"/>
    <w:rsid w:val="0013469D"/>
    <w:rsid w:val="0018360C"/>
    <w:rsid w:val="001B0180"/>
    <w:rsid w:val="001B1B81"/>
    <w:rsid w:val="00204AA0"/>
    <w:rsid w:val="00212AE2"/>
    <w:rsid w:val="00215908"/>
    <w:rsid w:val="00234E93"/>
    <w:rsid w:val="002434DE"/>
    <w:rsid w:val="0025630F"/>
    <w:rsid w:val="00286286"/>
    <w:rsid w:val="002C502E"/>
    <w:rsid w:val="00326A37"/>
    <w:rsid w:val="00356C25"/>
    <w:rsid w:val="0039153D"/>
    <w:rsid w:val="003A01C9"/>
    <w:rsid w:val="003B2571"/>
    <w:rsid w:val="003E3656"/>
    <w:rsid w:val="003F5D68"/>
    <w:rsid w:val="003F6CF8"/>
    <w:rsid w:val="00424AC2"/>
    <w:rsid w:val="004507BF"/>
    <w:rsid w:val="004811F1"/>
    <w:rsid w:val="00491A01"/>
    <w:rsid w:val="004C563F"/>
    <w:rsid w:val="00510032"/>
    <w:rsid w:val="00513424"/>
    <w:rsid w:val="00521C75"/>
    <w:rsid w:val="00554C06"/>
    <w:rsid w:val="0059244F"/>
    <w:rsid w:val="005A4590"/>
    <w:rsid w:val="005C59BC"/>
    <w:rsid w:val="005E7F81"/>
    <w:rsid w:val="005F3A10"/>
    <w:rsid w:val="005F5A4F"/>
    <w:rsid w:val="00620CA7"/>
    <w:rsid w:val="006245EF"/>
    <w:rsid w:val="00634D78"/>
    <w:rsid w:val="00637C2F"/>
    <w:rsid w:val="00643AE1"/>
    <w:rsid w:val="00645F44"/>
    <w:rsid w:val="0065613A"/>
    <w:rsid w:val="00666B82"/>
    <w:rsid w:val="00667B3F"/>
    <w:rsid w:val="00672A03"/>
    <w:rsid w:val="006804D2"/>
    <w:rsid w:val="006806A9"/>
    <w:rsid w:val="006F3E70"/>
    <w:rsid w:val="007218B5"/>
    <w:rsid w:val="00724B29"/>
    <w:rsid w:val="00726AF6"/>
    <w:rsid w:val="00732008"/>
    <w:rsid w:val="00765240"/>
    <w:rsid w:val="00773FA8"/>
    <w:rsid w:val="007A022F"/>
    <w:rsid w:val="007F0F02"/>
    <w:rsid w:val="007F1414"/>
    <w:rsid w:val="008028B1"/>
    <w:rsid w:val="008069BC"/>
    <w:rsid w:val="0081764A"/>
    <w:rsid w:val="00860185"/>
    <w:rsid w:val="008743D5"/>
    <w:rsid w:val="0088405A"/>
    <w:rsid w:val="0089715F"/>
    <w:rsid w:val="008A5859"/>
    <w:rsid w:val="008C106F"/>
    <w:rsid w:val="008D053C"/>
    <w:rsid w:val="008E5808"/>
    <w:rsid w:val="008E5FF8"/>
    <w:rsid w:val="008F1583"/>
    <w:rsid w:val="008F659A"/>
    <w:rsid w:val="0090354A"/>
    <w:rsid w:val="00924F09"/>
    <w:rsid w:val="00944949"/>
    <w:rsid w:val="00945ED1"/>
    <w:rsid w:val="0094749C"/>
    <w:rsid w:val="009600C4"/>
    <w:rsid w:val="009643FE"/>
    <w:rsid w:val="00967B29"/>
    <w:rsid w:val="00982549"/>
    <w:rsid w:val="009B6DD5"/>
    <w:rsid w:val="009F489C"/>
    <w:rsid w:val="009F696A"/>
    <w:rsid w:val="00A1133C"/>
    <w:rsid w:val="00A16D38"/>
    <w:rsid w:val="00A32199"/>
    <w:rsid w:val="00A64AE3"/>
    <w:rsid w:val="00A83BA7"/>
    <w:rsid w:val="00AC0592"/>
    <w:rsid w:val="00AD6D28"/>
    <w:rsid w:val="00AE7F29"/>
    <w:rsid w:val="00AF0419"/>
    <w:rsid w:val="00AF23BC"/>
    <w:rsid w:val="00B02AC7"/>
    <w:rsid w:val="00B43021"/>
    <w:rsid w:val="00B934F9"/>
    <w:rsid w:val="00BD6AA6"/>
    <w:rsid w:val="00BD6B55"/>
    <w:rsid w:val="00BE71FA"/>
    <w:rsid w:val="00C038E8"/>
    <w:rsid w:val="00C265E1"/>
    <w:rsid w:val="00C33806"/>
    <w:rsid w:val="00C74494"/>
    <w:rsid w:val="00C77E85"/>
    <w:rsid w:val="00C869F6"/>
    <w:rsid w:val="00CD4361"/>
    <w:rsid w:val="00CE3A32"/>
    <w:rsid w:val="00D02157"/>
    <w:rsid w:val="00D73C87"/>
    <w:rsid w:val="00D76FEC"/>
    <w:rsid w:val="00DC0194"/>
    <w:rsid w:val="00E66F2D"/>
    <w:rsid w:val="00E7139F"/>
    <w:rsid w:val="00E94DA3"/>
    <w:rsid w:val="00EA36A0"/>
    <w:rsid w:val="00EB0FE2"/>
    <w:rsid w:val="00EF7CF2"/>
    <w:rsid w:val="00F12092"/>
    <w:rsid w:val="00F1504D"/>
    <w:rsid w:val="00F17B51"/>
    <w:rsid w:val="00F244EE"/>
    <w:rsid w:val="00FC0108"/>
    <w:rsid w:val="00FC3495"/>
    <w:rsid w:val="00FD70B5"/>
    <w:rsid w:val="00FF111F"/>
    <w:rsid w:val="01457D9E"/>
    <w:rsid w:val="06443FE6"/>
    <w:rsid w:val="089F0A54"/>
    <w:rsid w:val="0A1E4B61"/>
    <w:rsid w:val="0C203C91"/>
    <w:rsid w:val="10832D25"/>
    <w:rsid w:val="1A552BA0"/>
    <w:rsid w:val="1C597F1C"/>
    <w:rsid w:val="228C4E88"/>
    <w:rsid w:val="24EA3E07"/>
    <w:rsid w:val="286B525F"/>
    <w:rsid w:val="28C83DB8"/>
    <w:rsid w:val="2A497DCA"/>
    <w:rsid w:val="2CE37ABA"/>
    <w:rsid w:val="2DE10854"/>
    <w:rsid w:val="3317335F"/>
    <w:rsid w:val="33260CBB"/>
    <w:rsid w:val="33270ADB"/>
    <w:rsid w:val="34BA37F6"/>
    <w:rsid w:val="387B3D62"/>
    <w:rsid w:val="390C2146"/>
    <w:rsid w:val="3C99059E"/>
    <w:rsid w:val="41200E85"/>
    <w:rsid w:val="426B0173"/>
    <w:rsid w:val="431F6C99"/>
    <w:rsid w:val="465A0995"/>
    <w:rsid w:val="4A363FCD"/>
    <w:rsid w:val="4AB97C54"/>
    <w:rsid w:val="4BDE7972"/>
    <w:rsid w:val="4D7F33D7"/>
    <w:rsid w:val="4DFA7392"/>
    <w:rsid w:val="4F7320D0"/>
    <w:rsid w:val="50000BFA"/>
    <w:rsid w:val="50207701"/>
    <w:rsid w:val="534D6FF0"/>
    <w:rsid w:val="538E1C7E"/>
    <w:rsid w:val="544B7342"/>
    <w:rsid w:val="549A75A2"/>
    <w:rsid w:val="56654771"/>
    <w:rsid w:val="575B11B0"/>
    <w:rsid w:val="585F62DF"/>
    <w:rsid w:val="58982D6F"/>
    <w:rsid w:val="589B5279"/>
    <w:rsid w:val="59136D99"/>
    <w:rsid w:val="59E3084A"/>
    <w:rsid w:val="5E2D4789"/>
    <w:rsid w:val="62C92CD3"/>
    <w:rsid w:val="63533FB2"/>
    <w:rsid w:val="65926B24"/>
    <w:rsid w:val="69201496"/>
    <w:rsid w:val="71684188"/>
    <w:rsid w:val="71EB4744"/>
    <w:rsid w:val="72354D07"/>
    <w:rsid w:val="73BC788B"/>
    <w:rsid w:val="772C3FEA"/>
    <w:rsid w:val="78665EC7"/>
    <w:rsid w:val="7B540CE3"/>
    <w:rsid w:val="7CD662C0"/>
    <w:rsid w:val="7F8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20">
    <w:name w:val="缺省文本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947</Words>
  <Characters>1152</Characters>
  <Lines>4</Lines>
  <Paragraphs>1</Paragraphs>
  <TotalTime>0</TotalTime>
  <ScaleCrop>false</ScaleCrop>
  <LinksUpToDate>false</LinksUpToDate>
  <CharactersWithSpaces>1309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2024-10-23T00:25:00Z</dcterms:created>
  <dc:creator>ltp</dc:creator>
  <cp:lastModifiedBy>杨明伟</cp:lastModifiedBy>
  <dcterms:modified xsi:type="dcterms:W3CDTF">2026-03-11T02:14:18Z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8894812D833D4761A6D18BDC2816345F_13</vt:lpwstr>
  </property>
  <property fmtid="{D5CDD505-2E9C-101B-9397-08002B2CF9AE}" pid="4" name="KSOTemplateDocerSaveRecord">
    <vt:lpwstr>eyJoZGlkIjoiNGQxYWU5ODk4ZTI1ZTViYTEyM2M4NTQwNDhkODZhNmIiLCJ1c2VySWQiOiIxMzQ1MzY2MDg1In0=</vt:lpwstr>
  </property>
</Properties>
</file>